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4195E" w14:textId="31D302E6" w:rsidR="009818D8" w:rsidRPr="009818D8" w:rsidRDefault="009818D8" w:rsidP="009818D8">
      <w:pPr>
        <w:spacing w:before="60" w:after="60"/>
        <w:ind w:left="5184"/>
        <w:jc w:val="center"/>
        <w:outlineLvl w:val="0"/>
        <w:rPr>
          <w:rFonts w:ascii="Calibri" w:hAnsi="Calibri"/>
          <w:sz w:val="22"/>
          <w:szCs w:val="22"/>
          <w:lang w:val="en-GB"/>
        </w:rPr>
      </w:pPr>
      <w:r w:rsidRPr="009818D8">
        <w:rPr>
          <w:rFonts w:ascii="Calibri" w:hAnsi="Calibri"/>
          <w:sz w:val="22"/>
          <w:szCs w:val="22"/>
          <w:lang w:val="en-GB"/>
        </w:rPr>
        <w:t xml:space="preserve">                                                           Annex No. 6 to S</w:t>
      </w:r>
      <w:r>
        <w:rPr>
          <w:rFonts w:ascii="Calibri" w:hAnsi="Calibri"/>
          <w:sz w:val="22"/>
          <w:szCs w:val="22"/>
          <w:lang w:val="en-GB"/>
        </w:rPr>
        <w:t>PC</w:t>
      </w:r>
      <w:r w:rsidRPr="009818D8">
        <w:rPr>
          <w:rFonts w:ascii="Calibri" w:hAnsi="Calibri"/>
          <w:sz w:val="22"/>
          <w:szCs w:val="22"/>
          <w:lang w:val="en-GB"/>
        </w:rPr>
        <w:t xml:space="preserve"> </w:t>
      </w:r>
    </w:p>
    <w:p w14:paraId="5D7DE883" w14:textId="77777777" w:rsidR="009818D8" w:rsidRPr="009818D8" w:rsidRDefault="009818D8" w:rsidP="009818D8">
      <w:pPr>
        <w:spacing w:before="60" w:after="60"/>
        <w:ind w:left="5184"/>
        <w:jc w:val="both"/>
        <w:outlineLvl w:val="0"/>
        <w:rPr>
          <w:rFonts w:ascii="Calibri" w:hAnsi="Calibri"/>
          <w:sz w:val="22"/>
          <w:szCs w:val="22"/>
          <w:lang w:val="en-GB"/>
        </w:rPr>
      </w:pPr>
    </w:p>
    <w:p w14:paraId="424DE0BA" w14:textId="77777777" w:rsidR="009818D8" w:rsidRPr="009818D8" w:rsidRDefault="009818D8" w:rsidP="009818D8">
      <w:pPr>
        <w:ind w:firstLine="709"/>
        <w:jc w:val="center"/>
        <w:rPr>
          <w:rFonts w:ascii="Calibri" w:hAnsi="Calibri"/>
          <w:b/>
          <w:sz w:val="22"/>
          <w:szCs w:val="22"/>
          <w:lang w:val="en-GB"/>
        </w:rPr>
      </w:pPr>
      <w:r w:rsidRPr="009818D8">
        <w:rPr>
          <w:rFonts w:ascii="Calibri" w:hAnsi="Calibri"/>
          <w:b/>
          <w:sz w:val="22"/>
          <w:szCs w:val="22"/>
          <w:lang w:val="en-GB"/>
        </w:rPr>
        <w:t xml:space="preserve">TENDER EVALUATION CRITERIA AND METHODOLOGY </w:t>
      </w:r>
    </w:p>
    <w:p w14:paraId="40B31211" w14:textId="77777777" w:rsidR="009818D8" w:rsidRPr="009818D8" w:rsidRDefault="009818D8" w:rsidP="009818D8">
      <w:pPr>
        <w:tabs>
          <w:tab w:val="left" w:pos="1134"/>
        </w:tabs>
        <w:jc w:val="both"/>
        <w:rPr>
          <w:rFonts w:ascii="Calibri" w:hAnsi="Calibri"/>
          <w:i/>
          <w:sz w:val="22"/>
          <w:szCs w:val="22"/>
          <w:lang w:val="en-GB"/>
        </w:rPr>
      </w:pPr>
    </w:p>
    <w:p w14:paraId="30C8EF7E" w14:textId="77777777" w:rsidR="009818D8" w:rsidRPr="009818D8" w:rsidRDefault="009818D8" w:rsidP="009818D8">
      <w:pPr>
        <w:numPr>
          <w:ilvl w:val="0"/>
          <w:numId w:val="1"/>
        </w:numPr>
        <w:tabs>
          <w:tab w:val="left" w:pos="284"/>
        </w:tabs>
        <w:spacing w:after="120"/>
        <w:ind w:left="0" w:firstLine="0"/>
        <w:jc w:val="both"/>
        <w:rPr>
          <w:rFonts w:ascii="Calibri" w:hAnsi="Calibri"/>
          <w:sz w:val="22"/>
          <w:szCs w:val="22"/>
          <w:lang w:val="en-GB"/>
        </w:rPr>
      </w:pPr>
      <w:r w:rsidRPr="009818D8">
        <w:rPr>
          <w:rFonts w:ascii="Calibri" w:hAnsi="Calibri"/>
          <w:sz w:val="22"/>
          <w:szCs w:val="22"/>
          <w:lang w:val="en-GB"/>
        </w:rPr>
        <w:t>The most cost-effective Tender shall be selected from among the Tender that were not rejected in accordance with the cost-effectiveness evaluation criterion.</w:t>
      </w:r>
    </w:p>
    <w:p w14:paraId="27987C08" w14:textId="77777777" w:rsidR="009818D8" w:rsidRPr="009818D8" w:rsidRDefault="009818D8" w:rsidP="009818D8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Calibri" w:hAnsi="Calibri"/>
          <w:sz w:val="22"/>
          <w:szCs w:val="22"/>
          <w:lang w:val="en-GB"/>
        </w:rPr>
      </w:pPr>
      <w:r w:rsidRPr="009818D8">
        <w:rPr>
          <w:rFonts w:ascii="Calibri" w:hAnsi="Calibri"/>
          <w:sz w:val="22"/>
          <w:szCs w:val="22"/>
          <w:lang w:val="en-GB"/>
        </w:rPr>
        <w:t>This Annex provides the criteria for evaluation of the most cost-effective Tender, their parameters, comparative weights, formulas, applying which the cost-effectiveness of the Tenders shall be evaluated.</w:t>
      </w:r>
    </w:p>
    <w:p w14:paraId="1FDB0EC8" w14:textId="77777777" w:rsidR="009818D8" w:rsidRPr="009818D8" w:rsidRDefault="009818D8" w:rsidP="009818D8">
      <w:pPr>
        <w:rPr>
          <w:rFonts w:ascii="Calibri" w:hAnsi="Calibri"/>
          <w:sz w:val="22"/>
          <w:szCs w:val="22"/>
          <w:lang w:val="en-GB" w:eastAsia="lt-LT"/>
        </w:rPr>
      </w:pPr>
    </w:p>
    <w:p w14:paraId="31D2DA43" w14:textId="77777777" w:rsidR="009818D8" w:rsidRPr="009818D8" w:rsidRDefault="009818D8" w:rsidP="009818D8">
      <w:pPr>
        <w:spacing w:after="120"/>
        <w:rPr>
          <w:rFonts w:ascii="Calibri" w:hAnsi="Calibri"/>
          <w:sz w:val="22"/>
          <w:szCs w:val="22"/>
          <w:lang w:val="en-GB" w:eastAsia="lt-LT"/>
        </w:rPr>
      </w:pPr>
      <w:r w:rsidRPr="009818D8">
        <w:rPr>
          <w:rFonts w:ascii="Calibri" w:hAnsi="Calibri"/>
          <w:i/>
          <w:sz w:val="22"/>
          <w:szCs w:val="22"/>
          <w:lang w:val="en-GB" w:eastAsia="lt-LT"/>
        </w:rPr>
        <w:t>Table 1</w:t>
      </w:r>
      <w:r w:rsidRPr="009818D8">
        <w:rPr>
          <w:rFonts w:ascii="Calibri" w:hAnsi="Calibri"/>
          <w:sz w:val="22"/>
          <w:szCs w:val="22"/>
          <w:lang w:val="en-GB" w:eastAsia="lt-LT"/>
        </w:rPr>
        <w:t>. Tender evaluation criteria and comparative weights: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1"/>
        <w:gridCol w:w="2567"/>
      </w:tblGrid>
      <w:tr w:rsidR="009818D8" w:rsidRPr="009818D8" w14:paraId="36F8778F" w14:textId="77777777" w:rsidTr="009818D8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10BFA62" w14:textId="77777777" w:rsidR="009818D8" w:rsidRPr="009818D8" w:rsidRDefault="009818D8" w:rsidP="00D460B0">
            <w:pPr>
              <w:jc w:val="center"/>
              <w:rPr>
                <w:rFonts w:ascii="Calibri" w:hAnsi="Calibri"/>
                <w:i/>
                <w:sz w:val="22"/>
                <w:szCs w:val="22"/>
                <w:lang w:val="en-GB"/>
              </w:rPr>
            </w:pPr>
            <w:r w:rsidRPr="009818D8">
              <w:rPr>
                <w:rFonts w:ascii="Calibri" w:hAnsi="Calibri"/>
                <w:i/>
                <w:sz w:val="22"/>
                <w:szCs w:val="22"/>
                <w:lang w:val="en-GB"/>
              </w:rPr>
              <w:t>Evaluation criteria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391445D" w14:textId="77777777" w:rsidR="009818D8" w:rsidRPr="009818D8" w:rsidRDefault="009818D8" w:rsidP="00D460B0">
            <w:pPr>
              <w:jc w:val="center"/>
              <w:rPr>
                <w:rFonts w:ascii="Calibri" w:hAnsi="Calibri"/>
                <w:i/>
                <w:sz w:val="22"/>
                <w:szCs w:val="22"/>
                <w:lang w:val="en-GB"/>
              </w:rPr>
            </w:pPr>
            <w:r w:rsidRPr="009818D8">
              <w:rPr>
                <w:rFonts w:ascii="Calibri" w:hAnsi="Calibri"/>
                <w:i/>
                <w:sz w:val="22"/>
                <w:szCs w:val="22"/>
                <w:lang w:val="en-GB"/>
              </w:rPr>
              <w:t xml:space="preserve">Maximum possible score/ comparative weight in the evaluation of cost-effectiveness </w:t>
            </w:r>
          </w:p>
        </w:tc>
      </w:tr>
      <w:tr w:rsidR="009818D8" w:rsidRPr="009818D8" w14:paraId="72FC98A5" w14:textId="77777777" w:rsidTr="009818D8">
        <w:trPr>
          <w:cantSplit/>
          <w:trHeight w:val="615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6ABC" w14:textId="2BBC8AB9" w:rsidR="009818D8" w:rsidRPr="009818D8" w:rsidRDefault="009818D8" w:rsidP="00D460B0">
            <w:pPr>
              <w:pStyle w:val="Header"/>
              <w:tabs>
                <w:tab w:val="clear" w:pos="4153"/>
                <w:tab w:val="center" w:pos="270"/>
              </w:tabs>
              <w:spacing w:after="0"/>
              <w:ind w:right="30"/>
              <w:jc w:val="left"/>
              <w:rPr>
                <w:rFonts w:ascii="Calibri" w:hAnsi="Calibri"/>
                <w:b/>
                <w:sz w:val="22"/>
                <w:szCs w:val="22"/>
                <w:lang w:val="en-GB"/>
              </w:rPr>
            </w:pPr>
            <w:r w:rsidRPr="009818D8">
              <w:rPr>
                <w:rFonts w:ascii="Calibri" w:hAnsi="Calibri"/>
                <w:b/>
                <w:sz w:val="22"/>
                <w:szCs w:val="22"/>
                <w:lang w:val="en-GB"/>
              </w:rPr>
              <w:t>The 1</w:t>
            </w:r>
            <w:r w:rsidRPr="009818D8">
              <w:rPr>
                <w:rFonts w:ascii="Calibri" w:hAnsi="Calibri"/>
                <w:b/>
                <w:sz w:val="22"/>
                <w:szCs w:val="22"/>
                <w:vertAlign w:val="superscript"/>
                <w:lang w:val="en-GB"/>
              </w:rPr>
              <w:t>st</w:t>
            </w:r>
            <w:r w:rsidRPr="009818D8">
              <w:rPr>
                <w:rFonts w:ascii="Calibri" w:hAnsi="Calibri"/>
                <w:b/>
                <w:sz w:val="22"/>
                <w:szCs w:val="22"/>
                <w:lang w:val="en-GB"/>
              </w:rPr>
              <w:t xml:space="preserve"> criterion (C)</w:t>
            </w:r>
            <w:r w:rsidRPr="009818D8">
              <w:rPr>
                <w:rFonts w:ascii="Calibri" w:hAnsi="Calibri"/>
                <w:b/>
                <w:i/>
                <w:sz w:val="22"/>
                <w:szCs w:val="22"/>
                <w:lang w:val="en-GB"/>
              </w:rPr>
              <w:t xml:space="preserve"> </w:t>
            </w:r>
            <w:r w:rsidRPr="009818D8">
              <w:rPr>
                <w:rFonts w:ascii="Calibri" w:hAnsi="Calibri"/>
                <w:b/>
                <w:sz w:val="22"/>
                <w:szCs w:val="22"/>
                <w:lang w:val="en-GB"/>
              </w:rPr>
              <w:t xml:space="preserve">– price of the Tender, in EUR not including VAT </w:t>
            </w:r>
            <w:r w:rsidRPr="009818D8">
              <w:rPr>
                <w:rFonts w:ascii="Calibri" w:eastAsia="Calibri" w:hAnsi="Calibri"/>
                <w:i/>
                <w:sz w:val="22"/>
                <w:szCs w:val="22"/>
                <w:lang w:val="en-GB"/>
              </w:rPr>
              <w:t xml:space="preserve">(indicated under Table No. </w:t>
            </w:r>
            <w:r>
              <w:rPr>
                <w:rFonts w:ascii="Calibri" w:eastAsia="Calibri" w:hAnsi="Calibri"/>
                <w:i/>
                <w:sz w:val="22"/>
                <w:szCs w:val="22"/>
                <w:lang w:val="en-US"/>
              </w:rPr>
              <w:t>3</w:t>
            </w:r>
            <w:r w:rsidRPr="009818D8">
              <w:rPr>
                <w:rFonts w:ascii="Calibri" w:eastAsia="Calibri" w:hAnsi="Calibri"/>
                <w:i/>
                <w:sz w:val="22"/>
                <w:szCs w:val="22"/>
                <w:lang w:val="en-GB"/>
              </w:rPr>
              <w:t xml:space="preserve"> of the Tender form)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9A91" w14:textId="22C02681" w:rsidR="009818D8" w:rsidRPr="009818D8" w:rsidRDefault="009818D8" w:rsidP="00D460B0">
            <w:pPr>
              <w:jc w:val="center"/>
              <w:rPr>
                <w:rFonts w:ascii="Calibri" w:hAnsi="Calibri"/>
                <w:sz w:val="22"/>
                <w:szCs w:val="22"/>
                <w:lang w:val="en-GB"/>
              </w:rPr>
            </w:pPr>
            <w:r w:rsidRPr="009818D8">
              <w:rPr>
                <w:rFonts w:ascii="Calibri" w:hAnsi="Calibri"/>
                <w:sz w:val="22"/>
                <w:szCs w:val="22"/>
                <w:lang w:val="en-GB"/>
              </w:rPr>
              <w:t xml:space="preserve">Maximum possible score </w:t>
            </w:r>
            <w:r w:rsidRPr="009818D8">
              <w:rPr>
                <w:rFonts w:ascii="Calibri" w:hAnsi="Calibri"/>
                <w:b/>
                <w:sz w:val="22"/>
                <w:szCs w:val="22"/>
                <w:lang w:val="en-GB"/>
              </w:rPr>
              <w:t>X=</w:t>
            </w:r>
            <w:r>
              <w:rPr>
                <w:rFonts w:ascii="Calibri" w:hAnsi="Calibri"/>
                <w:b/>
                <w:sz w:val="22"/>
                <w:szCs w:val="22"/>
                <w:lang w:val="en-GB"/>
              </w:rPr>
              <w:t>97</w:t>
            </w:r>
          </w:p>
        </w:tc>
      </w:tr>
      <w:tr w:rsidR="009818D8" w:rsidRPr="009818D8" w14:paraId="796C1702" w14:textId="77777777" w:rsidTr="009818D8">
        <w:trPr>
          <w:cantSplit/>
          <w:trHeight w:val="362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E867" w14:textId="7A959D3C" w:rsidR="009818D8" w:rsidRPr="009818D8" w:rsidRDefault="009818D8" w:rsidP="00D460B0">
            <w:pPr>
              <w:rPr>
                <w:rFonts w:ascii="Calibri" w:eastAsia="Calibri" w:hAnsi="Calibri"/>
                <w:b/>
                <w:sz w:val="22"/>
                <w:szCs w:val="22"/>
                <w:lang w:val="en-GB"/>
              </w:rPr>
            </w:pPr>
            <w:r w:rsidRPr="009818D8">
              <w:rPr>
                <w:rFonts w:ascii="Calibri" w:hAnsi="Calibri"/>
                <w:b/>
                <w:sz w:val="22"/>
                <w:szCs w:val="22"/>
                <w:lang w:val="en-GB"/>
              </w:rPr>
              <w:t>The 2</w:t>
            </w:r>
            <w:r w:rsidRPr="009818D8">
              <w:rPr>
                <w:rFonts w:ascii="Calibri" w:hAnsi="Calibri"/>
                <w:b/>
                <w:sz w:val="22"/>
                <w:szCs w:val="22"/>
                <w:vertAlign w:val="superscript"/>
                <w:lang w:val="en-GB"/>
              </w:rPr>
              <w:t>nd</w:t>
            </w:r>
            <w:r w:rsidRPr="009818D8">
              <w:rPr>
                <w:rFonts w:ascii="Calibri" w:hAnsi="Calibri"/>
                <w:b/>
                <w:sz w:val="22"/>
                <w:szCs w:val="22"/>
                <w:lang w:val="en-GB"/>
              </w:rPr>
              <w:t xml:space="preserve"> criterion </w:t>
            </w:r>
            <w:r w:rsidRPr="009818D8">
              <w:rPr>
                <w:rFonts w:ascii="Calibri" w:hAnsi="Calibri"/>
                <w:b/>
                <w:i/>
                <w:sz w:val="22"/>
                <w:szCs w:val="22"/>
                <w:lang w:val="en-GB"/>
              </w:rPr>
              <w:t xml:space="preserve">(T) </w:t>
            </w:r>
            <w:r w:rsidRPr="009818D8">
              <w:rPr>
                <w:rFonts w:ascii="Calibri" w:hAnsi="Calibri"/>
                <w:b/>
                <w:sz w:val="22"/>
                <w:szCs w:val="22"/>
                <w:lang w:val="en-GB"/>
              </w:rPr>
              <w:t xml:space="preserve">– </w:t>
            </w:r>
            <w:r>
              <w:rPr>
                <w:rFonts w:ascii="Calibri" w:hAnsi="Calibri"/>
                <w:b/>
                <w:sz w:val="22"/>
                <w:szCs w:val="22"/>
                <w:lang w:val="en-GB"/>
              </w:rPr>
              <w:t>w</w:t>
            </w:r>
            <w:r w:rsidRPr="009818D8">
              <w:rPr>
                <w:rFonts w:ascii="Calibri" w:hAnsi="Calibri"/>
                <w:b/>
                <w:sz w:val="22"/>
                <w:szCs w:val="22"/>
                <w:lang w:val="en-GB"/>
              </w:rPr>
              <w:t>arranty period guaranteed for the Equipment</w:t>
            </w:r>
            <w:r w:rsidRPr="009818D8">
              <w:rPr>
                <w:rFonts w:ascii="Calibri" w:hAnsi="Calibri"/>
                <w:b/>
                <w:sz w:val="22"/>
                <w:szCs w:val="22"/>
                <w:lang w:val="en-GB"/>
              </w:rPr>
              <w:t xml:space="preserve"> </w:t>
            </w:r>
            <w:r w:rsidRPr="009818D8">
              <w:rPr>
                <w:rFonts w:ascii="Calibri" w:hAnsi="Calibri"/>
                <w:i/>
                <w:sz w:val="22"/>
                <w:szCs w:val="22"/>
                <w:lang w:val="en-GB"/>
              </w:rPr>
              <w:t>(</w:t>
            </w:r>
            <w:r w:rsidRPr="009818D8">
              <w:rPr>
                <w:rFonts w:ascii="Calibri" w:eastAsia="Calibri" w:hAnsi="Calibri"/>
                <w:i/>
                <w:sz w:val="22"/>
                <w:szCs w:val="22"/>
                <w:lang w:val="en-GB"/>
              </w:rPr>
              <w:t xml:space="preserve">indicated under Table No. </w:t>
            </w:r>
            <w:r>
              <w:rPr>
                <w:rFonts w:ascii="Calibri" w:eastAsia="Calibri" w:hAnsi="Calibri"/>
                <w:i/>
                <w:sz w:val="22"/>
                <w:szCs w:val="22"/>
                <w:lang w:val="en-GB"/>
              </w:rPr>
              <w:t>4</w:t>
            </w:r>
            <w:r w:rsidRPr="009818D8">
              <w:rPr>
                <w:rFonts w:ascii="Calibri" w:eastAsia="Calibri" w:hAnsi="Calibri"/>
                <w:i/>
                <w:sz w:val="22"/>
                <w:szCs w:val="22"/>
                <w:lang w:val="en-GB"/>
              </w:rPr>
              <w:t xml:space="preserve"> of the Tender form</w:t>
            </w:r>
            <w:r w:rsidRPr="009818D8">
              <w:rPr>
                <w:rFonts w:ascii="Calibri" w:hAnsi="Calibri"/>
                <w:i/>
                <w:sz w:val="22"/>
                <w:szCs w:val="22"/>
                <w:lang w:val="en-GB"/>
              </w:rPr>
              <w:t>)</w:t>
            </w:r>
            <w:r w:rsidRPr="009818D8">
              <w:rPr>
                <w:rFonts w:ascii="Calibri" w:hAnsi="Calibr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9800" w14:textId="4F771103" w:rsidR="009818D8" w:rsidRPr="009818D8" w:rsidRDefault="009818D8" w:rsidP="00D460B0">
            <w:pPr>
              <w:jc w:val="center"/>
              <w:rPr>
                <w:rFonts w:ascii="Calibri" w:hAnsi="Calibri"/>
                <w:sz w:val="22"/>
                <w:szCs w:val="22"/>
                <w:lang w:val="en-GB"/>
              </w:rPr>
            </w:pPr>
            <w:r w:rsidRPr="009818D8">
              <w:rPr>
                <w:rFonts w:ascii="Calibri" w:hAnsi="Calibri"/>
                <w:sz w:val="22"/>
                <w:szCs w:val="22"/>
                <w:lang w:val="en-GB"/>
              </w:rPr>
              <w:t xml:space="preserve">Maximum possible score </w:t>
            </w:r>
            <w:r w:rsidRPr="009818D8">
              <w:rPr>
                <w:rFonts w:ascii="Calibri" w:hAnsi="Calibri"/>
                <w:b/>
                <w:sz w:val="22"/>
                <w:szCs w:val="22"/>
                <w:lang w:val="en-GB"/>
              </w:rPr>
              <w:t>Y=</w:t>
            </w:r>
            <w:r>
              <w:rPr>
                <w:rFonts w:ascii="Calibri" w:hAnsi="Calibri"/>
                <w:b/>
                <w:sz w:val="22"/>
                <w:szCs w:val="22"/>
                <w:lang w:val="en-GB"/>
              </w:rPr>
              <w:t>3</w:t>
            </w:r>
          </w:p>
        </w:tc>
      </w:tr>
      <w:tr w:rsidR="009818D8" w:rsidRPr="009818D8" w14:paraId="4F030AA9" w14:textId="77777777" w:rsidTr="009818D8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B8DDB" w14:textId="75EC743B" w:rsidR="009818D8" w:rsidRPr="009818D8" w:rsidRDefault="009818D8" w:rsidP="00D460B0">
            <w:pPr>
              <w:rPr>
                <w:rFonts w:ascii="Calibri" w:hAnsi="Calibri"/>
                <w:sz w:val="22"/>
                <w:szCs w:val="22"/>
                <w:lang w:val="en-GB"/>
              </w:rPr>
            </w:pPr>
            <w:r>
              <w:rPr>
                <w:rFonts w:ascii="Calibri" w:hAnsi="Calibri"/>
                <w:sz w:val="22"/>
                <w:szCs w:val="22"/>
                <w:lang w:val="en-GB"/>
              </w:rPr>
              <w:t>24</w:t>
            </w:r>
            <w:r w:rsidRPr="009818D8">
              <w:rPr>
                <w:rFonts w:ascii="Calibri" w:hAnsi="Calibri"/>
                <w:sz w:val="22"/>
                <w:szCs w:val="22"/>
                <w:lang w:val="en-GB"/>
              </w:rPr>
              <w:t xml:space="preserve"> months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D437" w14:textId="77777777" w:rsidR="009818D8" w:rsidRPr="009818D8" w:rsidRDefault="009818D8" w:rsidP="00D460B0">
            <w:pPr>
              <w:jc w:val="center"/>
              <w:rPr>
                <w:rFonts w:ascii="Calibri" w:hAnsi="Calibri"/>
                <w:sz w:val="22"/>
                <w:szCs w:val="22"/>
                <w:lang w:val="en-GB"/>
              </w:rPr>
            </w:pPr>
            <w:r w:rsidRPr="009818D8">
              <w:rPr>
                <w:rFonts w:ascii="Calibri" w:hAnsi="Calibri"/>
                <w:sz w:val="22"/>
                <w:szCs w:val="22"/>
                <w:lang w:val="en-GB"/>
              </w:rPr>
              <w:t>0 points</w:t>
            </w:r>
          </w:p>
        </w:tc>
      </w:tr>
      <w:tr w:rsidR="009818D8" w:rsidRPr="009818D8" w14:paraId="21CB1845" w14:textId="77777777" w:rsidTr="009818D8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D694" w14:textId="2C976939" w:rsidR="009818D8" w:rsidRPr="009818D8" w:rsidRDefault="009818D8" w:rsidP="00D460B0">
            <w:pPr>
              <w:rPr>
                <w:rFonts w:ascii="Calibri" w:hAnsi="Calibri"/>
                <w:sz w:val="22"/>
                <w:szCs w:val="22"/>
                <w:lang w:val="en-GB"/>
              </w:rPr>
            </w:pPr>
            <w:r>
              <w:rPr>
                <w:rFonts w:ascii="Calibri" w:hAnsi="Calibri"/>
                <w:sz w:val="22"/>
                <w:szCs w:val="22"/>
                <w:lang w:val="en-GB"/>
              </w:rPr>
              <w:t>36</w:t>
            </w:r>
            <w:r w:rsidRPr="009818D8">
              <w:rPr>
                <w:rFonts w:ascii="Calibri" w:hAnsi="Calibri"/>
                <w:sz w:val="22"/>
                <w:szCs w:val="22"/>
                <w:lang w:val="en-GB"/>
              </w:rPr>
              <w:t xml:space="preserve"> months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B5CB" w14:textId="6CE0C43F" w:rsidR="009818D8" w:rsidRPr="009818D8" w:rsidRDefault="009818D8" w:rsidP="00D460B0">
            <w:pPr>
              <w:jc w:val="center"/>
              <w:rPr>
                <w:rFonts w:ascii="Calibri" w:hAnsi="Calibri"/>
                <w:sz w:val="22"/>
                <w:szCs w:val="22"/>
                <w:lang w:val="en-GB"/>
              </w:rPr>
            </w:pPr>
            <w:r>
              <w:rPr>
                <w:rFonts w:ascii="Calibri" w:hAnsi="Calibri"/>
                <w:sz w:val="22"/>
                <w:szCs w:val="22"/>
                <w:lang w:val="en-GB"/>
              </w:rPr>
              <w:t>1</w:t>
            </w:r>
            <w:r w:rsidRPr="009818D8">
              <w:rPr>
                <w:rFonts w:ascii="Calibri" w:hAnsi="Calibri"/>
                <w:sz w:val="22"/>
                <w:szCs w:val="22"/>
                <w:lang w:val="en-GB"/>
              </w:rPr>
              <w:t xml:space="preserve"> </w:t>
            </w:r>
            <w:r w:rsidRPr="009818D8">
              <w:rPr>
                <w:rFonts w:ascii="Calibri" w:hAnsi="Calibri"/>
                <w:sz w:val="22"/>
                <w:szCs w:val="22"/>
                <w:lang w:val="en-GB"/>
              </w:rPr>
              <w:t>point</w:t>
            </w:r>
          </w:p>
        </w:tc>
      </w:tr>
      <w:tr w:rsidR="009818D8" w:rsidRPr="009818D8" w14:paraId="1C457C63" w14:textId="77777777" w:rsidTr="009818D8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DBA6" w14:textId="34ADF047" w:rsidR="009818D8" w:rsidRPr="009818D8" w:rsidRDefault="009818D8" w:rsidP="00D460B0">
            <w:pPr>
              <w:rPr>
                <w:rFonts w:ascii="Calibri" w:hAnsi="Calibri"/>
                <w:sz w:val="22"/>
                <w:szCs w:val="22"/>
                <w:lang w:val="en-GB"/>
              </w:rPr>
            </w:pPr>
            <w:r>
              <w:rPr>
                <w:rFonts w:ascii="Calibri" w:hAnsi="Calibri"/>
                <w:sz w:val="22"/>
                <w:szCs w:val="22"/>
                <w:lang w:val="en-GB"/>
              </w:rPr>
              <w:t>48</w:t>
            </w:r>
            <w:r w:rsidRPr="009818D8">
              <w:rPr>
                <w:rFonts w:ascii="Calibri" w:hAnsi="Calibri"/>
                <w:sz w:val="22"/>
                <w:szCs w:val="22"/>
                <w:lang w:val="en-GB"/>
              </w:rPr>
              <w:t xml:space="preserve"> months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14D8" w14:textId="3277A5FF" w:rsidR="009818D8" w:rsidRPr="009818D8" w:rsidRDefault="009818D8" w:rsidP="00D460B0">
            <w:pPr>
              <w:jc w:val="center"/>
              <w:rPr>
                <w:rFonts w:ascii="Calibri" w:hAnsi="Calibri"/>
                <w:sz w:val="22"/>
                <w:szCs w:val="22"/>
                <w:lang w:val="en-GB"/>
              </w:rPr>
            </w:pPr>
            <w:r>
              <w:rPr>
                <w:rFonts w:ascii="Calibri" w:hAnsi="Calibri"/>
                <w:sz w:val="22"/>
                <w:szCs w:val="22"/>
                <w:lang w:val="en-GB"/>
              </w:rPr>
              <w:t>2</w:t>
            </w:r>
            <w:r w:rsidRPr="009818D8">
              <w:rPr>
                <w:rFonts w:ascii="Calibri" w:hAnsi="Calibri"/>
                <w:sz w:val="22"/>
                <w:szCs w:val="22"/>
                <w:lang w:val="en-GB"/>
              </w:rPr>
              <w:t xml:space="preserve"> points</w:t>
            </w:r>
          </w:p>
        </w:tc>
      </w:tr>
      <w:tr w:rsidR="009818D8" w:rsidRPr="009818D8" w14:paraId="66610146" w14:textId="77777777" w:rsidTr="009818D8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6B39" w14:textId="5DDC3C37" w:rsidR="009818D8" w:rsidRPr="009818D8" w:rsidRDefault="009818D8" w:rsidP="00D460B0">
            <w:pPr>
              <w:rPr>
                <w:rFonts w:ascii="Calibri" w:hAnsi="Calibri"/>
                <w:sz w:val="22"/>
                <w:szCs w:val="22"/>
                <w:lang w:val="en-GB"/>
              </w:rPr>
            </w:pPr>
            <w:r>
              <w:rPr>
                <w:rFonts w:ascii="Calibri" w:hAnsi="Calibri"/>
                <w:sz w:val="22"/>
                <w:szCs w:val="22"/>
                <w:lang w:val="en-GB"/>
              </w:rPr>
              <w:t>60</w:t>
            </w:r>
            <w:r w:rsidRPr="009818D8">
              <w:rPr>
                <w:rFonts w:ascii="Calibri" w:hAnsi="Calibri"/>
                <w:sz w:val="22"/>
                <w:szCs w:val="22"/>
                <w:lang w:val="en-GB"/>
              </w:rPr>
              <w:t xml:space="preserve"> months and more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3250" w14:textId="12CB5AB5" w:rsidR="009818D8" w:rsidRPr="009818D8" w:rsidRDefault="009818D8" w:rsidP="00D460B0">
            <w:pPr>
              <w:jc w:val="center"/>
              <w:rPr>
                <w:rFonts w:ascii="Calibri" w:hAnsi="Calibri"/>
                <w:sz w:val="22"/>
                <w:szCs w:val="22"/>
                <w:lang w:val="en-GB"/>
              </w:rPr>
            </w:pPr>
            <w:r>
              <w:rPr>
                <w:rFonts w:ascii="Calibri" w:hAnsi="Calibri"/>
                <w:sz w:val="22"/>
                <w:szCs w:val="22"/>
                <w:lang w:val="en-GB"/>
              </w:rPr>
              <w:t>3 points</w:t>
            </w:r>
          </w:p>
        </w:tc>
      </w:tr>
    </w:tbl>
    <w:p w14:paraId="0BA40FAF" w14:textId="77777777" w:rsidR="009818D8" w:rsidRPr="009818D8" w:rsidRDefault="009818D8" w:rsidP="009818D8">
      <w:pPr>
        <w:jc w:val="both"/>
        <w:rPr>
          <w:rFonts w:ascii="Calibri" w:hAnsi="Calibri"/>
          <w:sz w:val="22"/>
          <w:szCs w:val="22"/>
          <w:lang w:val="en-GB"/>
        </w:rPr>
      </w:pPr>
    </w:p>
    <w:p w14:paraId="2FFA5DF4" w14:textId="467E9FBF" w:rsidR="009818D8" w:rsidRPr="009818D8" w:rsidRDefault="009818D8" w:rsidP="009818D8">
      <w:pPr>
        <w:pStyle w:val="Heading2"/>
        <w:rPr>
          <w:rFonts w:ascii="Calibri" w:hAnsi="Calibri"/>
          <w:color w:val="auto"/>
          <w:sz w:val="22"/>
          <w:szCs w:val="22"/>
          <w:lang w:val="en-GB"/>
        </w:rPr>
      </w:pPr>
      <w:r w:rsidRPr="009818D8">
        <w:rPr>
          <w:rFonts w:ascii="Calibri" w:hAnsi="Calibri"/>
          <w:color w:val="auto"/>
          <w:sz w:val="22"/>
          <w:szCs w:val="22"/>
          <w:lang w:val="en-GB"/>
        </w:rPr>
        <w:t>3. The cost-effectiveness (S) shall be calculated by adding up the scores of the 1</w:t>
      </w:r>
      <w:r w:rsidRPr="009818D8">
        <w:rPr>
          <w:rFonts w:ascii="Calibri" w:hAnsi="Calibri"/>
          <w:color w:val="auto"/>
          <w:sz w:val="22"/>
          <w:szCs w:val="22"/>
          <w:vertAlign w:val="superscript"/>
          <w:lang w:val="en-GB"/>
        </w:rPr>
        <w:t>st</w:t>
      </w:r>
      <w:r w:rsidRPr="009818D8">
        <w:rPr>
          <w:rFonts w:ascii="Calibri" w:hAnsi="Calibri"/>
          <w:color w:val="auto"/>
          <w:sz w:val="22"/>
          <w:szCs w:val="22"/>
          <w:lang w:val="en-GB"/>
        </w:rPr>
        <w:t xml:space="preserve"> criterion (C) as well as the 2</w:t>
      </w:r>
      <w:r w:rsidRPr="009818D8">
        <w:rPr>
          <w:rFonts w:ascii="Calibri" w:hAnsi="Calibri"/>
          <w:color w:val="auto"/>
          <w:sz w:val="22"/>
          <w:szCs w:val="22"/>
          <w:vertAlign w:val="superscript"/>
          <w:lang w:val="en-GB"/>
        </w:rPr>
        <w:t>nd</w:t>
      </w:r>
      <w:r w:rsidRPr="009818D8">
        <w:rPr>
          <w:rFonts w:ascii="Calibri" w:hAnsi="Calibri"/>
          <w:color w:val="auto"/>
          <w:sz w:val="22"/>
          <w:szCs w:val="22"/>
          <w:lang w:val="en-GB"/>
        </w:rPr>
        <w:t xml:space="preserve"> and 3</w:t>
      </w:r>
      <w:r w:rsidRPr="009818D8">
        <w:rPr>
          <w:rFonts w:ascii="Calibri" w:hAnsi="Calibri"/>
          <w:color w:val="auto"/>
          <w:sz w:val="22"/>
          <w:szCs w:val="22"/>
          <w:vertAlign w:val="superscript"/>
          <w:lang w:val="en-GB"/>
        </w:rPr>
        <w:t>rd</w:t>
      </w:r>
      <w:r w:rsidRPr="009818D8">
        <w:rPr>
          <w:rFonts w:ascii="Calibri" w:hAnsi="Calibri"/>
          <w:color w:val="auto"/>
          <w:sz w:val="22"/>
          <w:szCs w:val="22"/>
          <w:lang w:val="en-GB"/>
        </w:rPr>
        <w:t xml:space="preserve"> criteria (T) of the price of the Tender of the Supplier:</w:t>
      </w:r>
    </w:p>
    <w:p w14:paraId="32F32804" w14:textId="77777777" w:rsidR="009818D8" w:rsidRPr="009818D8" w:rsidRDefault="009818D8" w:rsidP="009818D8">
      <w:pPr>
        <w:jc w:val="both"/>
        <w:rPr>
          <w:rFonts w:ascii="Calibri" w:hAnsi="Calibri"/>
          <w:sz w:val="22"/>
          <w:szCs w:val="22"/>
          <w:lang w:val="en-GB"/>
        </w:rPr>
      </w:pPr>
    </w:p>
    <w:p w14:paraId="3552FB25" w14:textId="1E380B08" w:rsidR="009818D8" w:rsidRPr="009818D8" w:rsidRDefault="009818D8" w:rsidP="009818D8">
      <w:pPr>
        <w:spacing w:after="160" w:line="259" w:lineRule="auto"/>
        <w:jc w:val="both"/>
        <w:rPr>
          <w:rFonts w:ascii="Calibri" w:eastAsia="Calibri" w:hAnsi="Calibri" w:cs="Calibri"/>
          <w:bCs/>
          <w:iCs/>
          <w:lang w:val="en-GB"/>
        </w:rPr>
      </w:pPr>
      <w:r w:rsidRPr="009818D8">
        <w:rPr>
          <w:rFonts w:ascii="Calibri" w:eastAsia="Calibri" w:hAnsi="Calibri" w:cs="Calibri"/>
          <w:bCs/>
          <w:iCs/>
          <w:lang w:val="en-GB"/>
        </w:rPr>
        <w:t>S = C +T</w:t>
      </w:r>
    </w:p>
    <w:p w14:paraId="4B797E2D" w14:textId="77777777" w:rsidR="009818D8" w:rsidRPr="009818D8" w:rsidRDefault="009818D8" w:rsidP="009818D8">
      <w:pPr>
        <w:jc w:val="both"/>
        <w:rPr>
          <w:rFonts w:ascii="Calibri" w:hAnsi="Calibri"/>
          <w:sz w:val="22"/>
          <w:szCs w:val="22"/>
          <w:lang w:val="en-GB"/>
        </w:rPr>
      </w:pPr>
    </w:p>
    <w:p w14:paraId="0EEA65FC" w14:textId="77777777" w:rsidR="009818D8" w:rsidRPr="009818D8" w:rsidRDefault="009818D8" w:rsidP="009818D8">
      <w:pPr>
        <w:pStyle w:val="Heading2"/>
        <w:rPr>
          <w:rFonts w:ascii="Calibri" w:hAnsi="Calibri" w:cs="Calibri"/>
          <w:color w:val="auto"/>
          <w:sz w:val="22"/>
          <w:szCs w:val="22"/>
          <w:lang w:val="en-GB"/>
        </w:rPr>
      </w:pPr>
      <w:r w:rsidRPr="009818D8">
        <w:rPr>
          <w:rFonts w:ascii="Calibri" w:hAnsi="Calibri"/>
          <w:color w:val="auto"/>
          <w:sz w:val="22"/>
          <w:szCs w:val="22"/>
          <w:lang w:val="en-GB"/>
        </w:rPr>
        <w:t xml:space="preserve">4. The score of the price of the Tender </w:t>
      </w:r>
      <w:r w:rsidRPr="009818D8">
        <w:rPr>
          <w:rFonts w:ascii="Calibri" w:hAnsi="Calibri" w:cs="Calibri"/>
          <w:color w:val="auto"/>
          <w:sz w:val="22"/>
          <w:szCs w:val="22"/>
          <w:lang w:val="en-GB"/>
        </w:rPr>
        <w:t>(C) shall be calculated by multiplying the ratio between the lowest offered price (</w:t>
      </w:r>
      <w:proofErr w:type="spellStart"/>
      <w:r w:rsidRPr="009818D8">
        <w:rPr>
          <w:rFonts w:ascii="Calibri" w:hAnsi="Calibri" w:cs="Calibri"/>
          <w:color w:val="auto"/>
          <w:sz w:val="22"/>
          <w:szCs w:val="22"/>
          <w:lang w:val="en-GB"/>
        </w:rPr>
        <w:t>C</w:t>
      </w:r>
      <w:r w:rsidRPr="009818D8">
        <w:rPr>
          <w:rFonts w:ascii="Calibri" w:hAnsi="Calibri" w:cs="Calibri"/>
          <w:color w:val="auto"/>
          <w:sz w:val="22"/>
          <w:szCs w:val="22"/>
          <w:vertAlign w:val="subscript"/>
          <w:lang w:val="en-GB"/>
        </w:rPr>
        <w:t>min</w:t>
      </w:r>
      <w:proofErr w:type="spellEnd"/>
      <w:r w:rsidRPr="009818D8">
        <w:rPr>
          <w:rFonts w:ascii="Calibri" w:hAnsi="Calibri" w:cs="Calibri"/>
          <w:color w:val="auto"/>
          <w:sz w:val="22"/>
          <w:szCs w:val="22"/>
          <w:lang w:val="en-GB"/>
        </w:rPr>
        <w:t>) and the price of the evaluated Tender (C</w:t>
      </w:r>
      <w:r w:rsidRPr="009818D8">
        <w:rPr>
          <w:rFonts w:ascii="Calibri" w:hAnsi="Calibri" w:cs="Calibri"/>
          <w:color w:val="auto"/>
          <w:sz w:val="22"/>
          <w:szCs w:val="22"/>
          <w:vertAlign w:val="subscript"/>
          <w:lang w:val="en-GB"/>
        </w:rPr>
        <w:t>p</w:t>
      </w:r>
      <w:r w:rsidRPr="009818D8">
        <w:rPr>
          <w:rFonts w:ascii="Calibri" w:hAnsi="Calibri" w:cs="Calibri"/>
          <w:color w:val="auto"/>
          <w:sz w:val="22"/>
          <w:szCs w:val="22"/>
          <w:lang w:val="en-GB"/>
        </w:rPr>
        <w:t>) from the comparative weight of the price (X).</w:t>
      </w:r>
    </w:p>
    <w:p w14:paraId="51571BA9" w14:textId="77777777" w:rsidR="009818D8" w:rsidRPr="009818D8" w:rsidRDefault="009818D8" w:rsidP="009818D8">
      <w:pPr>
        <w:pStyle w:val="Heading2"/>
        <w:rPr>
          <w:rFonts w:ascii="Calibri" w:hAnsi="Calibri"/>
          <w:color w:val="auto"/>
          <w:sz w:val="22"/>
          <w:szCs w:val="22"/>
          <w:lang w:val="en-GB"/>
        </w:rPr>
      </w:pPr>
    </w:p>
    <w:p w14:paraId="15CCF531" w14:textId="77777777" w:rsidR="009818D8" w:rsidRPr="009818D8" w:rsidRDefault="009818D8" w:rsidP="009818D8">
      <w:pPr>
        <w:spacing w:before="120" w:after="120"/>
        <w:jc w:val="both"/>
        <w:rPr>
          <w:rFonts w:ascii="Calibri" w:eastAsia="Calibri" w:hAnsi="Calibri" w:cs="Calibri"/>
          <w:lang w:val="en-GB"/>
        </w:rPr>
      </w:pPr>
      <w:r w:rsidRPr="009818D8">
        <w:rPr>
          <w:rFonts w:ascii="Calibri" w:eastAsia="Calibri" w:hAnsi="Calibri" w:cs="Calibri"/>
          <w:lang w:val="en-GB"/>
        </w:rPr>
        <w:t xml:space="preserve">C = </w:t>
      </w:r>
      <w:proofErr w:type="spellStart"/>
      <w:r w:rsidRPr="009818D8">
        <w:rPr>
          <w:rFonts w:ascii="Calibri" w:eastAsia="Calibri" w:hAnsi="Calibri" w:cs="Calibri"/>
          <w:lang w:val="en-GB"/>
        </w:rPr>
        <w:t>C</w:t>
      </w:r>
      <w:r w:rsidRPr="009818D8">
        <w:rPr>
          <w:rFonts w:ascii="Calibri" w:eastAsia="Calibri" w:hAnsi="Calibri" w:cs="Calibri"/>
          <w:vertAlign w:val="subscript"/>
          <w:lang w:val="en-GB"/>
        </w:rPr>
        <w:t>min</w:t>
      </w:r>
      <w:proofErr w:type="spellEnd"/>
      <w:r w:rsidRPr="009818D8">
        <w:rPr>
          <w:rFonts w:ascii="Calibri" w:eastAsia="Calibri" w:hAnsi="Calibri" w:cs="Calibri"/>
          <w:lang w:val="en-GB"/>
        </w:rPr>
        <w:t>/</w:t>
      </w:r>
      <w:proofErr w:type="gramStart"/>
      <w:r w:rsidRPr="009818D8">
        <w:rPr>
          <w:rFonts w:ascii="Calibri" w:eastAsia="Calibri" w:hAnsi="Calibri" w:cs="Calibri"/>
          <w:lang w:val="en-GB"/>
        </w:rPr>
        <w:t>C</w:t>
      </w:r>
      <w:r w:rsidRPr="009818D8">
        <w:rPr>
          <w:rFonts w:ascii="Calibri" w:eastAsia="Calibri" w:hAnsi="Calibri" w:cs="Calibri"/>
          <w:vertAlign w:val="subscript"/>
          <w:lang w:val="en-GB"/>
        </w:rPr>
        <w:t>p</w:t>
      </w:r>
      <w:r w:rsidRPr="009818D8">
        <w:rPr>
          <w:rFonts w:ascii="Calibri" w:eastAsia="Calibri" w:hAnsi="Calibri" w:cs="Calibri"/>
          <w:lang w:val="en-GB"/>
        </w:rPr>
        <w:t xml:space="preserve"> </w:t>
      </w:r>
      <w:r w:rsidRPr="009818D8">
        <w:rPr>
          <w:rFonts w:ascii="Calibri" w:eastAsia="Calibri" w:hAnsi="Calibri" w:cs="Calibri"/>
          <w:i/>
          <w:vertAlign w:val="superscript"/>
          <w:lang w:val="en-GB"/>
        </w:rPr>
        <w:t>.</w:t>
      </w:r>
      <w:proofErr w:type="gramEnd"/>
      <w:r w:rsidRPr="009818D8">
        <w:rPr>
          <w:rFonts w:ascii="Calibri" w:eastAsia="Calibri" w:hAnsi="Calibri" w:cs="Calibri"/>
          <w:i/>
          <w:vertAlign w:val="superscript"/>
          <w:lang w:val="en-GB"/>
        </w:rPr>
        <w:t xml:space="preserve"> </w:t>
      </w:r>
      <w:r w:rsidRPr="009818D8">
        <w:rPr>
          <w:rFonts w:ascii="Calibri" w:eastAsia="Calibri" w:hAnsi="Calibri" w:cs="Calibri"/>
          <w:lang w:val="en-GB"/>
        </w:rPr>
        <w:t xml:space="preserve"> X</w:t>
      </w:r>
    </w:p>
    <w:p w14:paraId="72E7279F" w14:textId="77777777" w:rsidR="009818D8" w:rsidRPr="009818D8" w:rsidRDefault="009818D8" w:rsidP="009818D8">
      <w:pPr>
        <w:pStyle w:val="Heading2"/>
        <w:rPr>
          <w:rFonts w:ascii="Calibri" w:hAnsi="Calibri"/>
          <w:color w:val="auto"/>
          <w:sz w:val="22"/>
          <w:szCs w:val="22"/>
          <w:lang w:val="en-GB"/>
        </w:rPr>
      </w:pPr>
    </w:p>
    <w:p w14:paraId="28E80243" w14:textId="08EF4FE0" w:rsidR="009818D8" w:rsidRPr="009818D8" w:rsidRDefault="009818D8" w:rsidP="009818D8">
      <w:pPr>
        <w:pStyle w:val="Heading2"/>
        <w:rPr>
          <w:rFonts w:ascii="Calibri" w:hAnsi="Calibri"/>
          <w:b/>
          <w:color w:val="auto"/>
          <w:sz w:val="22"/>
          <w:szCs w:val="22"/>
          <w:lang w:val="en-GB"/>
        </w:rPr>
      </w:pPr>
      <w:r w:rsidRPr="009818D8">
        <w:rPr>
          <w:rFonts w:ascii="Calibri" w:hAnsi="Calibri"/>
          <w:color w:val="auto"/>
          <w:sz w:val="22"/>
          <w:szCs w:val="22"/>
          <w:lang w:val="en-GB"/>
        </w:rPr>
        <w:t>5. The score of the 2</w:t>
      </w:r>
      <w:r w:rsidRPr="009818D8">
        <w:rPr>
          <w:rFonts w:ascii="Calibri" w:hAnsi="Calibri"/>
          <w:color w:val="auto"/>
          <w:sz w:val="22"/>
          <w:szCs w:val="22"/>
          <w:vertAlign w:val="superscript"/>
          <w:lang w:val="en-GB"/>
        </w:rPr>
        <w:t>nd</w:t>
      </w:r>
      <w:r w:rsidRPr="009818D8">
        <w:rPr>
          <w:rFonts w:ascii="Calibri" w:hAnsi="Calibri"/>
          <w:color w:val="auto"/>
          <w:sz w:val="22"/>
          <w:szCs w:val="22"/>
          <w:lang w:val="en-GB"/>
        </w:rPr>
        <w:t xml:space="preserve"> criterion (T)</w:t>
      </w:r>
      <w:r w:rsidRPr="009818D8">
        <w:rPr>
          <w:rFonts w:ascii="Calibri" w:hAnsi="Calibri"/>
          <w:b/>
          <w:i/>
          <w:color w:val="auto"/>
          <w:sz w:val="22"/>
          <w:szCs w:val="22"/>
          <w:lang w:val="en-GB"/>
        </w:rPr>
        <w:t xml:space="preserve"> </w:t>
      </w:r>
      <w:r w:rsidRPr="009818D8">
        <w:rPr>
          <w:rFonts w:ascii="Calibri" w:hAnsi="Calibri" w:cs="Calibri"/>
          <w:color w:val="auto"/>
          <w:sz w:val="22"/>
          <w:szCs w:val="22"/>
          <w:lang w:val="en-GB"/>
        </w:rPr>
        <w:t xml:space="preserve">shall be calculated by evaluating the warranty period granted by the Supplier for the offered </w:t>
      </w:r>
      <w:r>
        <w:rPr>
          <w:rFonts w:ascii="Calibri" w:hAnsi="Calibri" w:cs="Calibri"/>
          <w:color w:val="auto"/>
          <w:sz w:val="22"/>
          <w:szCs w:val="22"/>
          <w:lang w:val="en-GB"/>
        </w:rPr>
        <w:t>Equipment</w:t>
      </w:r>
      <w:r w:rsidRPr="009818D8">
        <w:rPr>
          <w:rFonts w:ascii="Calibri" w:hAnsi="Calibri"/>
          <w:color w:val="auto"/>
          <w:sz w:val="22"/>
          <w:szCs w:val="22"/>
          <w:lang w:val="en-GB"/>
        </w:rPr>
        <w:t xml:space="preserve">, indicated under Table No. </w:t>
      </w:r>
      <w:r>
        <w:rPr>
          <w:rFonts w:ascii="Calibri" w:hAnsi="Calibri"/>
          <w:color w:val="auto"/>
          <w:sz w:val="22"/>
          <w:szCs w:val="22"/>
          <w:lang w:val="en-GB"/>
        </w:rPr>
        <w:t>4</w:t>
      </w:r>
      <w:r w:rsidRPr="009818D8">
        <w:rPr>
          <w:rFonts w:ascii="Calibri" w:hAnsi="Calibri"/>
          <w:color w:val="auto"/>
          <w:sz w:val="22"/>
          <w:szCs w:val="22"/>
          <w:lang w:val="en-GB"/>
        </w:rPr>
        <w:t xml:space="preserve"> of the Tender form.</w:t>
      </w:r>
    </w:p>
    <w:p w14:paraId="67AB95C9" w14:textId="77777777" w:rsidR="009818D8" w:rsidRPr="009818D8" w:rsidRDefault="009818D8" w:rsidP="009818D8">
      <w:pPr>
        <w:jc w:val="both"/>
        <w:rPr>
          <w:lang w:val="en-GB" w:eastAsia="lt-LT"/>
        </w:rPr>
      </w:pPr>
    </w:p>
    <w:p w14:paraId="1ADF613D" w14:textId="77777777" w:rsidR="009818D8" w:rsidRPr="009818D8" w:rsidRDefault="009818D8" w:rsidP="009818D8">
      <w:pPr>
        <w:tabs>
          <w:tab w:val="left" w:pos="567"/>
        </w:tabs>
        <w:spacing w:before="60" w:after="60"/>
        <w:jc w:val="both"/>
        <w:rPr>
          <w:rFonts w:ascii="Calibri" w:hAnsi="Calibri"/>
          <w:sz w:val="22"/>
          <w:szCs w:val="22"/>
          <w:lang w:val="en-GB"/>
        </w:rPr>
      </w:pPr>
      <w:r w:rsidRPr="009818D8">
        <w:rPr>
          <w:rFonts w:ascii="Calibri" w:hAnsi="Calibri"/>
          <w:b/>
          <w:sz w:val="22"/>
          <w:szCs w:val="22"/>
          <w:lang w:val="en-GB"/>
        </w:rPr>
        <w:t>The Tender which receives the highest score is identified as the most cost-effective.</w:t>
      </w:r>
    </w:p>
    <w:p w14:paraId="06A22BCB" w14:textId="77777777" w:rsidR="009818D8" w:rsidRPr="009818D8" w:rsidRDefault="009818D8" w:rsidP="009818D8"/>
    <w:p w14:paraId="45DC66DB" w14:textId="77777777" w:rsidR="00800798" w:rsidRPr="009818D8" w:rsidRDefault="00800798"/>
    <w:sectPr w:rsidR="00800798" w:rsidRPr="009818D8" w:rsidSect="009818D8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AD31BA"/>
    <w:multiLevelType w:val="hybridMultilevel"/>
    <w:tmpl w:val="1A0C8C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9708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8D8"/>
    <w:rsid w:val="0016202C"/>
    <w:rsid w:val="001A07F7"/>
    <w:rsid w:val="003F1CE7"/>
    <w:rsid w:val="0047666B"/>
    <w:rsid w:val="00654E93"/>
    <w:rsid w:val="00800798"/>
    <w:rsid w:val="009818D8"/>
    <w:rsid w:val="00BB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5CF67"/>
  <w15:chartTrackingRefBased/>
  <w15:docId w15:val="{6FB28B73-C30B-409E-A2B1-908A5531F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8D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9818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Title Header2 + Kairėje:  0 cm,Pirmoji eilutė:  0 cm,Title Header2"/>
    <w:basedOn w:val="Normal"/>
    <w:next w:val="Normal"/>
    <w:link w:val="Heading2Char"/>
    <w:unhideWhenUsed/>
    <w:qFormat/>
    <w:rsid w:val="009818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"/>
    <w:basedOn w:val="Normal"/>
    <w:next w:val="Normal"/>
    <w:link w:val="Heading3Char"/>
    <w:semiHidden/>
    <w:unhideWhenUsed/>
    <w:qFormat/>
    <w:rsid w:val="009818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eading 4 Char Char Char Char,Sub-Clause Sub-paragraph"/>
    <w:basedOn w:val="Normal"/>
    <w:next w:val="Normal"/>
    <w:link w:val="Heading4Char"/>
    <w:semiHidden/>
    <w:unhideWhenUsed/>
    <w:qFormat/>
    <w:rsid w:val="009818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aliases w:val="Char12"/>
    <w:basedOn w:val="Normal"/>
    <w:next w:val="Normal"/>
    <w:link w:val="Heading5Char"/>
    <w:semiHidden/>
    <w:unhideWhenUsed/>
    <w:qFormat/>
    <w:rsid w:val="009818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818D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818D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818D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818D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18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+ Kairėje:  0 cm Char,Pirmoji eilutė:  0 cm Char,Title Header2 Char"/>
    <w:basedOn w:val="DefaultParagraphFont"/>
    <w:link w:val="Heading2"/>
    <w:rsid w:val="009818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18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18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18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18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18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18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18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18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18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18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18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18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18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18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18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18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18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18D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9818D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eastAsia="lt-LT"/>
    </w:rPr>
  </w:style>
  <w:style w:type="character" w:customStyle="1" w:styleId="HeaderChar">
    <w:name w:val="Header Char"/>
    <w:basedOn w:val="DefaultParagraphFont"/>
    <w:link w:val="Header"/>
    <w:rsid w:val="009818D8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1114</Words>
  <Characters>636</Characters>
  <Application>Microsoft Office Word</Application>
  <DocSecurity>0</DocSecurity>
  <Lines>5</Lines>
  <Paragraphs>3</Paragraphs>
  <ScaleCrop>false</ScaleCrop>
  <Company>Oro navigacija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 Stepuro</dc:creator>
  <cp:keywords/>
  <dc:description/>
  <cp:lastModifiedBy>Donaldas Stepuro</cp:lastModifiedBy>
  <cp:revision>1</cp:revision>
  <dcterms:created xsi:type="dcterms:W3CDTF">2025-09-15T09:26:00Z</dcterms:created>
  <dcterms:modified xsi:type="dcterms:W3CDTF">2025-09-15T10:10:00Z</dcterms:modified>
</cp:coreProperties>
</file>